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A49B" w14:textId="77777777" w:rsidR="004C3CB3" w:rsidRPr="004C3CB3" w:rsidRDefault="004C3CB3" w:rsidP="00AC3820">
      <w:pPr>
        <w:jc w:val="both"/>
      </w:pPr>
      <w:r w:rsidRPr="004C3CB3">
        <w:t xml:space="preserve">Spektroskopia w dziedzinie czasu (TDS) stała się ostatnio powszechnie uznaną i skuteczną techniką spektroskopową w </w:t>
      </w:r>
      <w:r>
        <w:t>zakresie promieniowania terahercowego</w:t>
      </w:r>
      <w:r w:rsidRPr="004C3CB3">
        <w:t xml:space="preserve"> (THz). J</w:t>
      </w:r>
      <w:r>
        <w:t xml:space="preserve">ej </w:t>
      </w:r>
      <w:r w:rsidRPr="004C3CB3">
        <w:t xml:space="preserve">zasada działania polega na pomiarze </w:t>
      </w:r>
      <w:r>
        <w:t>kształtu</w:t>
      </w:r>
      <w:r w:rsidRPr="004C3CB3">
        <w:t xml:space="preserve"> impulsu odniesienia o czasie trwania </w:t>
      </w:r>
      <w:r>
        <w:t xml:space="preserve">rzędu pojedynczych </w:t>
      </w:r>
      <w:r w:rsidRPr="004C3CB3">
        <w:t>pikosekund (zwykle w pró</w:t>
      </w:r>
      <w:r>
        <w:t>żni lub w gazie obojętnym, np. A</w:t>
      </w:r>
      <w:r w:rsidRPr="004C3CB3">
        <w:t xml:space="preserve">zocie lub CDA) i jego późniejszym porównaniu </w:t>
      </w:r>
      <w:r>
        <w:t xml:space="preserve">z </w:t>
      </w:r>
      <w:r w:rsidR="00616485">
        <w:t>kształtem</w:t>
      </w:r>
      <w:r w:rsidRPr="004C3CB3">
        <w:t xml:space="preserve"> impulsu przesyłanego przez próbkę. </w:t>
      </w:r>
      <w:r w:rsidR="00616485">
        <w:t>Różnice</w:t>
      </w:r>
      <w:r>
        <w:t xml:space="preserve"> pomiędzy </w:t>
      </w:r>
      <w:r w:rsidRPr="004C3CB3">
        <w:t>impuls</w:t>
      </w:r>
      <w:r>
        <w:t xml:space="preserve">ami </w:t>
      </w:r>
      <w:r w:rsidRPr="004C3CB3">
        <w:t>po transforma</w:t>
      </w:r>
      <w:r w:rsidR="00616485">
        <w:t xml:space="preserve">cie </w:t>
      </w:r>
      <w:r w:rsidRPr="004C3CB3">
        <w:t>Fouriera ujawnia</w:t>
      </w:r>
      <w:r w:rsidR="00616485">
        <w:t>ją</w:t>
      </w:r>
      <w:r w:rsidRPr="004C3CB3">
        <w:t xml:space="preserve"> cenne informacje </w:t>
      </w:r>
      <w:r w:rsidR="00616485">
        <w:t xml:space="preserve">o badanych </w:t>
      </w:r>
      <w:r w:rsidRPr="004C3CB3">
        <w:t>materiał</w:t>
      </w:r>
      <w:r w:rsidR="00616485">
        <w:t>ach</w:t>
      </w:r>
      <w:r w:rsidRPr="004C3CB3">
        <w:t>.</w:t>
      </w:r>
    </w:p>
    <w:p w14:paraId="3BDC987D" w14:textId="6C4A0871" w:rsidR="004C3CB3" w:rsidRPr="004C3CB3" w:rsidRDefault="00616485" w:rsidP="00AC3820">
      <w:pPr>
        <w:jc w:val="both"/>
      </w:pPr>
      <w:r>
        <w:t>Terahercowy system TDS (THz-TDS)</w:t>
      </w:r>
      <w:r w:rsidR="009508B9">
        <w:t xml:space="preserve"> </w:t>
      </w:r>
      <w:r w:rsidR="004C3CB3" w:rsidRPr="004C3CB3">
        <w:t xml:space="preserve">CENTERA (TOPTICA </w:t>
      </w:r>
      <w:proofErr w:type="spellStart"/>
      <w:r w:rsidR="004C3CB3" w:rsidRPr="004C3CB3">
        <w:t>Photonics</w:t>
      </w:r>
      <w:proofErr w:type="spellEnd"/>
      <w:r w:rsidR="004C3CB3" w:rsidRPr="004C3CB3">
        <w:t xml:space="preserve"> AG) łączy w sobie najnowocześniejszą technologię </w:t>
      </w:r>
      <w:r>
        <w:t>anten</w:t>
      </w:r>
      <w:r w:rsidR="004C3CB3" w:rsidRPr="004C3CB3">
        <w:t xml:space="preserve"> fotoprzewodzących </w:t>
      </w:r>
      <w:proofErr w:type="spellStart"/>
      <w:r w:rsidR="004C3CB3" w:rsidRPr="004C3CB3">
        <w:t>InGaAs</w:t>
      </w:r>
      <w:proofErr w:type="spellEnd"/>
      <w:r w:rsidR="004C3CB3" w:rsidRPr="004C3CB3">
        <w:t xml:space="preserve"> z dobrze ugruntowaną technologią</w:t>
      </w:r>
      <w:r>
        <w:t xml:space="preserve"> </w:t>
      </w:r>
      <w:r w:rsidR="004C3CB3" w:rsidRPr="004C3CB3">
        <w:t>laser</w:t>
      </w:r>
      <w:r w:rsidR="005F125E">
        <w:t xml:space="preserve">ów </w:t>
      </w:r>
      <w:proofErr w:type="spellStart"/>
      <w:r w:rsidR="009508B9">
        <w:t>femtosekundowych</w:t>
      </w:r>
      <w:proofErr w:type="spellEnd"/>
      <w:r w:rsidR="009508B9">
        <w:t xml:space="preserve"> </w:t>
      </w:r>
      <w:r w:rsidR="005F125E">
        <w:t xml:space="preserve">opartych na </w:t>
      </w:r>
      <w:r>
        <w:t xml:space="preserve">światłowodach </w:t>
      </w:r>
      <w:r w:rsidR="009508B9">
        <w:t>wykorzystujących kompensację</w:t>
      </w:r>
      <w:r>
        <w:t xml:space="preserve"> dyspersji</w:t>
      </w:r>
      <w:r w:rsidR="004C3CB3" w:rsidRPr="004C3CB3">
        <w:t xml:space="preserve">. </w:t>
      </w:r>
      <w:r>
        <w:t xml:space="preserve">W układzie tym </w:t>
      </w:r>
      <w:proofErr w:type="spellStart"/>
      <w:r>
        <w:t>fotoa</w:t>
      </w:r>
      <w:r w:rsidR="009508B9">
        <w:t>ntenę</w:t>
      </w:r>
      <w:proofErr w:type="spellEnd"/>
      <w:r>
        <w:t xml:space="preserve"> </w:t>
      </w:r>
      <w:r w:rsidR="00386D41">
        <w:t>nadajnika</w:t>
      </w:r>
      <w:r w:rsidR="004C3CB3" w:rsidRPr="004C3CB3">
        <w:t xml:space="preserve"> </w:t>
      </w:r>
      <w:r w:rsidR="009508B9">
        <w:t>oparto na</w:t>
      </w:r>
      <w:r w:rsidRPr="004C3CB3">
        <w:t xml:space="preserve"> </w:t>
      </w:r>
      <w:proofErr w:type="spellStart"/>
      <w:r w:rsidR="004C3CB3" w:rsidRPr="004C3CB3">
        <w:t>heterostruktur</w:t>
      </w:r>
      <w:r w:rsidR="009508B9">
        <w:t>ach</w:t>
      </w:r>
      <w:proofErr w:type="spellEnd"/>
      <w:r w:rsidR="004C3CB3" w:rsidRPr="004C3CB3">
        <w:t xml:space="preserve"> </w:t>
      </w:r>
      <w:proofErr w:type="spellStart"/>
      <w:r w:rsidR="004C3CB3" w:rsidRPr="004C3CB3">
        <w:t>InAlAs</w:t>
      </w:r>
      <w:proofErr w:type="spellEnd"/>
      <w:r w:rsidR="004C3CB3" w:rsidRPr="004C3CB3">
        <w:t xml:space="preserve"> / </w:t>
      </w:r>
      <w:proofErr w:type="spellStart"/>
      <w:r w:rsidR="004C3CB3" w:rsidRPr="004C3CB3">
        <w:t>InGaAs</w:t>
      </w:r>
      <w:proofErr w:type="spellEnd"/>
      <w:r w:rsidR="004C3CB3" w:rsidRPr="004C3CB3">
        <w:t xml:space="preserve"> o wysokiej mobilności</w:t>
      </w:r>
      <w:r>
        <w:t xml:space="preserve"> nośników, natomiast </w:t>
      </w:r>
      <w:proofErr w:type="spellStart"/>
      <w:r>
        <w:t>fotanten</w:t>
      </w:r>
      <w:r w:rsidR="009508B9">
        <w:t>ę</w:t>
      </w:r>
      <w:proofErr w:type="spellEnd"/>
      <w:r w:rsidR="004C3CB3" w:rsidRPr="004C3CB3">
        <w:t xml:space="preserve"> </w:t>
      </w:r>
      <w:r>
        <w:t>o</w:t>
      </w:r>
      <w:r w:rsidR="004C3CB3" w:rsidRPr="004C3CB3">
        <w:t>dbiornik</w:t>
      </w:r>
      <w:r>
        <w:t>a</w:t>
      </w:r>
      <w:r w:rsidR="004C3CB3" w:rsidRPr="004C3CB3">
        <w:t xml:space="preserve"> na </w:t>
      </w:r>
      <w:r>
        <w:t xml:space="preserve">strukturach </w:t>
      </w:r>
      <w:proofErr w:type="spellStart"/>
      <w:r w:rsidR="00A97399">
        <w:t>InAlAs</w:t>
      </w:r>
      <w:proofErr w:type="spellEnd"/>
      <w:r w:rsidR="00A97399">
        <w:t xml:space="preserve"> / </w:t>
      </w:r>
      <w:proofErr w:type="spellStart"/>
      <w:r w:rsidR="00A97399">
        <w:t>InGaAs</w:t>
      </w:r>
      <w:proofErr w:type="spellEnd"/>
      <w:r w:rsidR="00A97399">
        <w:t xml:space="preserve"> </w:t>
      </w:r>
      <w:r>
        <w:t>domieszkowanych berylem</w:t>
      </w:r>
      <w:r w:rsidR="00A97399">
        <w:t xml:space="preserve">, </w:t>
      </w:r>
      <w:r w:rsidR="009508B9">
        <w:t>wzrastających w warunkach niskiej</w:t>
      </w:r>
      <w:r>
        <w:t xml:space="preserve"> temperatur</w:t>
      </w:r>
      <w:r w:rsidR="009508B9">
        <w:t>y</w:t>
      </w:r>
      <w:r w:rsidR="004C3CB3" w:rsidRPr="004C3CB3">
        <w:t xml:space="preserve">. </w:t>
      </w:r>
      <w:r w:rsidR="009508B9">
        <w:t xml:space="preserve">W nadajniku </w:t>
      </w:r>
      <w:r w:rsidR="00386D41">
        <w:t>wykorzyst</w:t>
      </w:r>
      <w:r w:rsidR="009508B9">
        <w:t>ano</w:t>
      </w:r>
      <w:r w:rsidR="004C3CB3" w:rsidRPr="004C3CB3">
        <w:t xml:space="preserve"> </w:t>
      </w:r>
      <w:r w:rsidR="009508B9">
        <w:t xml:space="preserve">antenę ze </w:t>
      </w:r>
      <w:r w:rsidR="004C3CB3" w:rsidRPr="004C3CB3">
        <w:t xml:space="preserve">szczeliną fotoprzewodzącą </w:t>
      </w:r>
      <w:r w:rsidR="009508B9">
        <w:t xml:space="preserve">o </w:t>
      </w:r>
      <w:r w:rsidR="00386D41">
        <w:t>szerokości 100 µm, natomiast w odbiorniku zastosowano</w:t>
      </w:r>
      <w:r w:rsidR="004C3CB3" w:rsidRPr="004C3CB3">
        <w:t xml:space="preserve"> </w:t>
      </w:r>
      <w:r w:rsidR="009508B9">
        <w:t>antenę</w:t>
      </w:r>
      <w:r w:rsidR="004C3CB3" w:rsidRPr="004C3CB3">
        <w:t xml:space="preserve"> dipolową z przerwą 10 µm. </w:t>
      </w:r>
      <w:proofErr w:type="spellStart"/>
      <w:r w:rsidR="00386D41">
        <w:t>Fotoanteny</w:t>
      </w:r>
      <w:proofErr w:type="spellEnd"/>
      <w:r w:rsidR="00386D41">
        <w:t xml:space="preserve"> nadajnika i odbiornika</w:t>
      </w:r>
      <w:r w:rsidR="004C3CB3" w:rsidRPr="004C3CB3">
        <w:t xml:space="preserve"> zasilane </w:t>
      </w:r>
      <w:r w:rsidR="00386D41">
        <w:t xml:space="preserve">są impulsami </w:t>
      </w:r>
      <w:proofErr w:type="spellStart"/>
      <w:r w:rsidR="004C3CB3" w:rsidRPr="004C3CB3">
        <w:t>femtosekundow</w:t>
      </w:r>
      <w:r w:rsidR="00386D41">
        <w:t>ego</w:t>
      </w:r>
      <w:proofErr w:type="spellEnd"/>
      <w:r w:rsidR="004C3CB3" w:rsidRPr="004C3CB3">
        <w:t xml:space="preserve"> </w:t>
      </w:r>
      <w:r w:rsidR="00386D41">
        <w:t>l</w:t>
      </w:r>
      <w:r w:rsidR="004C3CB3" w:rsidRPr="004C3CB3">
        <w:t>asera</w:t>
      </w:r>
      <w:r w:rsidR="00386D41">
        <w:t xml:space="preserve"> światłowodowego</w:t>
      </w:r>
      <w:r w:rsidR="009508B9">
        <w:t xml:space="preserve"> </w:t>
      </w:r>
      <w:r w:rsidR="004C3CB3" w:rsidRPr="004C3CB3">
        <w:t>domieszkowan</w:t>
      </w:r>
      <w:r w:rsidR="009508B9">
        <w:t xml:space="preserve">ego erbem, </w:t>
      </w:r>
      <w:r w:rsidR="00AC3820">
        <w:t>pracującym</w:t>
      </w:r>
      <w:r w:rsidR="009508B9">
        <w:t xml:space="preserve"> na </w:t>
      </w:r>
      <w:r w:rsidR="00386D41">
        <w:t xml:space="preserve">długość fali </w:t>
      </w:r>
      <w:r w:rsidR="009508B9">
        <w:t xml:space="preserve">1,56 µm. </w:t>
      </w:r>
      <w:r w:rsidR="00386D41">
        <w:t>Czas trwania</w:t>
      </w:r>
      <w:r w:rsidR="004C3CB3" w:rsidRPr="004C3CB3">
        <w:t xml:space="preserve"> impulsu </w:t>
      </w:r>
      <w:r w:rsidR="009508B9">
        <w:t xml:space="preserve">laserowego wynosi </w:t>
      </w:r>
      <w:r w:rsidR="004C3CB3" w:rsidRPr="004C3CB3">
        <w:t>80</w:t>
      </w:r>
      <w:r w:rsidR="00386D41">
        <w:t> </w:t>
      </w:r>
      <w:proofErr w:type="spellStart"/>
      <w:r w:rsidR="00386D41">
        <w:t>femtosekund</w:t>
      </w:r>
      <w:proofErr w:type="spellEnd"/>
      <w:r w:rsidR="00386D41">
        <w:t xml:space="preserve">, a jego moc średnia </w:t>
      </w:r>
      <w:r w:rsidR="009508B9">
        <w:t xml:space="preserve">lasera </w:t>
      </w:r>
      <w:r w:rsidR="004C3CB3" w:rsidRPr="004C3CB3">
        <w:t>na wyjściu</w:t>
      </w:r>
      <w:r w:rsidR="00386D41">
        <w:t xml:space="preserve"> ze</w:t>
      </w:r>
      <w:r w:rsidR="004C3CB3" w:rsidRPr="004C3CB3">
        <w:t xml:space="preserve"> światłowodu </w:t>
      </w:r>
      <w:r w:rsidR="00386D41">
        <w:t xml:space="preserve">to 80 </w:t>
      </w:r>
      <w:proofErr w:type="spellStart"/>
      <w:r w:rsidR="00386D41">
        <w:t>mW</w:t>
      </w:r>
      <w:proofErr w:type="spellEnd"/>
      <w:r w:rsidR="00386D41">
        <w:t xml:space="preserve">. </w:t>
      </w:r>
      <w:r w:rsidR="009508B9">
        <w:t>Laser pracuje z częstotliwością</w:t>
      </w:r>
      <w:r w:rsidR="009508B9" w:rsidRPr="004C3CB3">
        <w:t xml:space="preserve"> powtarzania </w:t>
      </w:r>
      <w:r w:rsidR="009508B9">
        <w:t>impulsu 100 MHz. W</w:t>
      </w:r>
      <w:r w:rsidR="00CE1509">
        <w:t xml:space="preserve">ykorzystuje </w:t>
      </w:r>
      <w:r w:rsidR="009508B9">
        <w:t xml:space="preserve">on </w:t>
      </w:r>
      <w:r w:rsidR="00CE1509">
        <w:t>światłowody zachowujące polaryzację światła i kompensujące dyspersję impulsu</w:t>
      </w:r>
      <w:r w:rsidR="00A97399">
        <w:t xml:space="preserve"> (SM/PM)</w:t>
      </w:r>
      <w:r w:rsidR="00CE1509">
        <w:t>.</w:t>
      </w:r>
    </w:p>
    <w:p w14:paraId="18D2C682" w14:textId="7A2A619B" w:rsidR="004C3CB3" w:rsidRPr="004C3CB3" w:rsidRDefault="004C3CB3" w:rsidP="00AC3820">
      <w:pPr>
        <w:jc w:val="both"/>
      </w:pPr>
      <w:r w:rsidRPr="004C3CB3">
        <w:t xml:space="preserve">System </w:t>
      </w:r>
      <w:r w:rsidR="007F4B0D">
        <w:t xml:space="preserve">TDS </w:t>
      </w:r>
      <w:r w:rsidR="00CE1509">
        <w:t xml:space="preserve">może być wykorzystywany do pomiarów transmisyjnych i odbiciowych </w:t>
      </w:r>
      <w:r w:rsidRPr="004C3CB3">
        <w:t>geometri</w:t>
      </w:r>
      <w:r w:rsidR="00AC3820">
        <w:t>i</w:t>
      </w:r>
      <w:r w:rsidRPr="004C3CB3">
        <w:t xml:space="preserve"> </w:t>
      </w:r>
      <w:r w:rsidR="00CE1509">
        <w:t xml:space="preserve">wiązki </w:t>
      </w:r>
      <w:proofErr w:type="spellStart"/>
      <w:r w:rsidR="00CE1509">
        <w:t>skolimowanej</w:t>
      </w:r>
      <w:proofErr w:type="spellEnd"/>
      <w:r w:rsidR="00CE1509">
        <w:t xml:space="preserve"> albo zogniskowanej</w:t>
      </w:r>
      <w:r w:rsidRPr="004C3CB3">
        <w:t xml:space="preserve">. </w:t>
      </w:r>
      <w:r w:rsidR="007F4B0D">
        <w:t>Ponadto jest on w</w:t>
      </w:r>
      <w:r w:rsidRPr="004C3CB3">
        <w:t xml:space="preserve">yposażony w </w:t>
      </w:r>
      <w:r w:rsidR="00CE1509">
        <w:t xml:space="preserve">przystawkę </w:t>
      </w:r>
      <w:r w:rsidR="007F4B0D">
        <w:t xml:space="preserve">ze </w:t>
      </w:r>
      <w:r w:rsidR="00CE1509">
        <w:t>skaner</w:t>
      </w:r>
      <w:r w:rsidR="007F4B0D">
        <w:t>em</w:t>
      </w:r>
      <w:r w:rsidR="00CE1509">
        <w:t>, umożliwiając</w:t>
      </w:r>
      <w:r w:rsidR="007F4B0D">
        <w:t>ym</w:t>
      </w:r>
      <w:r w:rsidR="00CE1509">
        <w:t xml:space="preserve"> obrazowanie </w:t>
      </w:r>
      <w:r w:rsidRPr="004C3CB3">
        <w:t xml:space="preserve">2D. </w:t>
      </w:r>
      <w:r w:rsidR="00CE1509">
        <w:t xml:space="preserve">W przystawce wykorzystywane są </w:t>
      </w:r>
      <w:r w:rsidRPr="004C3CB3">
        <w:t xml:space="preserve">dwa precyzyjne </w:t>
      </w:r>
      <w:r w:rsidR="00CE1509">
        <w:t xml:space="preserve">przesuwy </w:t>
      </w:r>
      <w:r w:rsidRPr="004C3CB3">
        <w:t xml:space="preserve">liniowe </w:t>
      </w:r>
      <w:r w:rsidR="00CE1509">
        <w:t xml:space="preserve">służące do </w:t>
      </w:r>
      <w:r w:rsidR="007F4B0D">
        <w:t xml:space="preserve">skanowania </w:t>
      </w:r>
      <w:r w:rsidR="00CE1509">
        <w:t xml:space="preserve">próbki w płaszczyźnie </w:t>
      </w:r>
      <w:proofErr w:type="spellStart"/>
      <w:r w:rsidR="00CE1509">
        <w:t>xy</w:t>
      </w:r>
      <w:proofErr w:type="spellEnd"/>
      <w:r w:rsidR="00CE1509">
        <w:t>.</w:t>
      </w:r>
      <w:r w:rsidRPr="004C3CB3">
        <w:t xml:space="preserve"> Ruch translacyjny zsynchronizowany </w:t>
      </w:r>
      <w:r w:rsidR="00CE1509">
        <w:t xml:space="preserve">jest </w:t>
      </w:r>
      <w:r w:rsidRPr="004C3CB3">
        <w:t xml:space="preserve">z </w:t>
      </w:r>
      <w:r w:rsidR="00CE1509">
        <w:t>układem opóźniającym impulsu laserowego</w:t>
      </w:r>
      <w:r w:rsidRPr="004C3CB3">
        <w:t xml:space="preserve">, co zapewnia dużą prędkość </w:t>
      </w:r>
      <w:r w:rsidR="007F4B0D">
        <w:t xml:space="preserve">przesuwu </w:t>
      </w:r>
      <w:r w:rsidRPr="004C3CB3">
        <w:t xml:space="preserve">do 16 pikseli na sekundę. Dokładność pozycjonowania jest lepsza niż 200 µm </w:t>
      </w:r>
      <w:r w:rsidR="00CE1509">
        <w:t>dla obszaru 15 x </w:t>
      </w:r>
      <w:r w:rsidRPr="004C3CB3">
        <w:t>15 cm.</w:t>
      </w:r>
    </w:p>
    <w:p w14:paraId="69162D8F" w14:textId="77777777" w:rsidR="001855D6" w:rsidRDefault="00CE1509" w:rsidP="00AC3820">
      <w:pPr>
        <w:jc w:val="both"/>
      </w:pPr>
      <w:r>
        <w:t xml:space="preserve">System </w:t>
      </w:r>
      <w:r w:rsidR="004C3CB3" w:rsidRPr="004C3CB3">
        <w:t>THz-TDS może być ró</w:t>
      </w:r>
      <w:r>
        <w:t>wnież używany do pomiarów „pump</w:t>
      </w:r>
      <w:r w:rsidR="004C3CB3" w:rsidRPr="004C3CB3">
        <w:t>-</w:t>
      </w:r>
      <w:proofErr w:type="spellStart"/>
      <w:r>
        <w:t>probe</w:t>
      </w:r>
      <w:proofErr w:type="spellEnd"/>
      <w:r w:rsidR="004C3CB3" w:rsidRPr="004C3CB3">
        <w:t>” w połączeniu z przestrajalny</w:t>
      </w:r>
      <w:r w:rsidR="007F4B0D">
        <w:t>m</w:t>
      </w:r>
      <w:r w:rsidR="004C3CB3" w:rsidRPr="004C3CB3">
        <w:t xml:space="preserve"> </w:t>
      </w:r>
      <w:r w:rsidR="001855D6">
        <w:t>laser</w:t>
      </w:r>
      <w:r w:rsidR="007F4B0D">
        <w:t>em</w:t>
      </w:r>
      <w:r w:rsidR="001855D6">
        <w:t xml:space="preserve"> podczerwieni (IR) oraz </w:t>
      </w:r>
      <w:r w:rsidR="007F4B0D">
        <w:t xml:space="preserve">przestrajalnym </w:t>
      </w:r>
      <w:r w:rsidR="001855D6">
        <w:t>średniej podczerwieni</w:t>
      </w:r>
      <w:r w:rsidR="004C3CB3" w:rsidRPr="004C3CB3">
        <w:t xml:space="preserve"> (MIR). W </w:t>
      </w:r>
      <w:r w:rsidR="007F4B0D">
        <w:t>pomiarach tego typu</w:t>
      </w:r>
      <w:r w:rsidR="004C3CB3" w:rsidRPr="004C3CB3">
        <w:t xml:space="preserve"> </w:t>
      </w:r>
      <w:r w:rsidR="001855D6">
        <w:t>wiązka lasera światłowodowego wykorzystywana jest do pompowania laserów podczerwonych or</w:t>
      </w:r>
      <w:r w:rsidR="007F4B0D">
        <w:t>az równocześnie do zasilania</w:t>
      </w:r>
      <w:r w:rsidR="001855D6">
        <w:t xml:space="preserve"> anten fotoprzewodzących układu </w:t>
      </w:r>
      <w:r w:rsidR="007F4B0D">
        <w:t xml:space="preserve">spektrometru </w:t>
      </w:r>
      <w:r w:rsidR="001855D6">
        <w:t>TDS</w:t>
      </w:r>
      <w:r w:rsidR="004C3CB3" w:rsidRPr="004C3CB3">
        <w:t xml:space="preserve">. Układ </w:t>
      </w:r>
      <w:r w:rsidR="001855D6">
        <w:t xml:space="preserve">optyczny </w:t>
      </w:r>
      <w:r w:rsidR="007F4B0D">
        <w:t>„pump</w:t>
      </w:r>
      <w:r w:rsidR="007F4B0D" w:rsidRPr="004C3CB3">
        <w:t>-</w:t>
      </w:r>
      <w:proofErr w:type="spellStart"/>
      <w:r w:rsidR="007F4B0D">
        <w:t>probe</w:t>
      </w:r>
      <w:proofErr w:type="spellEnd"/>
      <w:r w:rsidR="007F4B0D">
        <w:t xml:space="preserve">” </w:t>
      </w:r>
      <w:r w:rsidR="001855D6">
        <w:t>obejmuje</w:t>
      </w:r>
      <w:r w:rsidR="004C3CB3" w:rsidRPr="004C3CB3">
        <w:t xml:space="preserve"> cztery pozaosiowe zwierciadła </w:t>
      </w:r>
      <w:proofErr w:type="spellStart"/>
      <w:r w:rsidR="004C3CB3" w:rsidRPr="004C3CB3">
        <w:t>paraboloidalne</w:t>
      </w:r>
      <w:proofErr w:type="spellEnd"/>
      <w:r w:rsidR="004C3CB3" w:rsidRPr="004C3CB3">
        <w:t xml:space="preserve">, z których jedno </w:t>
      </w:r>
      <w:r w:rsidR="007F4B0D">
        <w:t>wyposażono w</w:t>
      </w:r>
      <w:r w:rsidR="001855D6">
        <w:t xml:space="preserve"> </w:t>
      </w:r>
      <w:r w:rsidR="004C3CB3" w:rsidRPr="004C3CB3">
        <w:t xml:space="preserve">centralny otwór </w:t>
      </w:r>
      <w:r w:rsidR="001855D6">
        <w:t xml:space="preserve">przez który wprowadzane są wiązki </w:t>
      </w:r>
      <w:r w:rsidR="004C3CB3" w:rsidRPr="004C3CB3">
        <w:t>laser</w:t>
      </w:r>
      <w:r w:rsidR="001855D6">
        <w:t>ów podczerwonych</w:t>
      </w:r>
      <w:r w:rsidR="007F4B0D">
        <w:t xml:space="preserve">. Wiązki te </w:t>
      </w:r>
      <w:r w:rsidR="004C3CB3" w:rsidRPr="004C3CB3">
        <w:t>łącz</w:t>
      </w:r>
      <w:r w:rsidR="001855D6">
        <w:t xml:space="preserve">one </w:t>
      </w:r>
      <w:r w:rsidR="007F4B0D">
        <w:t xml:space="preserve">są </w:t>
      </w:r>
      <w:r w:rsidR="001855D6">
        <w:t xml:space="preserve">następnie </w:t>
      </w:r>
      <w:r w:rsidR="007F4B0D">
        <w:t>we wspólnym ognisku</w:t>
      </w:r>
      <w:r w:rsidR="001855D6">
        <w:t xml:space="preserve"> </w:t>
      </w:r>
      <w:r w:rsidR="007F4B0D">
        <w:t xml:space="preserve">razem </w:t>
      </w:r>
      <w:r w:rsidR="001855D6">
        <w:t>z wiązką THz</w:t>
      </w:r>
      <w:r w:rsidR="004C3CB3" w:rsidRPr="004C3CB3">
        <w:t xml:space="preserve">. Impulsy </w:t>
      </w:r>
      <w:r w:rsidR="001855D6">
        <w:t xml:space="preserve">laserów </w:t>
      </w:r>
      <w:r w:rsidR="004C3CB3" w:rsidRPr="004C3CB3">
        <w:t xml:space="preserve">IR opóźniane </w:t>
      </w:r>
      <w:r w:rsidR="001855D6">
        <w:t xml:space="preserve">są </w:t>
      </w:r>
      <w:r w:rsidR="004C3CB3" w:rsidRPr="004C3CB3">
        <w:t xml:space="preserve">w stosunku do impulsów THz za pomocą optycznej linii opóźniającej, </w:t>
      </w:r>
      <w:r w:rsidR="007F4B0D">
        <w:t xml:space="preserve">oferującej </w:t>
      </w:r>
      <w:r w:rsidR="004C3CB3" w:rsidRPr="004C3CB3">
        <w:t xml:space="preserve">maksymalny czas opóźnienia 666 pikosekund z minimalnym krokiem </w:t>
      </w:r>
      <w:r w:rsidR="001855D6">
        <w:t xml:space="preserve">próbkowania </w:t>
      </w:r>
      <w:r w:rsidR="004C3CB3" w:rsidRPr="004C3CB3">
        <w:t xml:space="preserve">3,3 </w:t>
      </w:r>
      <w:proofErr w:type="spellStart"/>
      <w:r w:rsidR="004C3CB3" w:rsidRPr="004C3CB3">
        <w:t>femtosekundy</w:t>
      </w:r>
      <w:proofErr w:type="spellEnd"/>
      <w:r w:rsidR="004C3CB3" w:rsidRPr="004C3CB3">
        <w:t>.</w:t>
      </w:r>
    </w:p>
    <w:p w14:paraId="12DEB9F8" w14:textId="77777777" w:rsidR="001855D6" w:rsidRDefault="001855D6" w:rsidP="00AC3820">
      <w:pPr>
        <w:jc w:val="both"/>
      </w:pPr>
    </w:p>
    <w:p w14:paraId="05910B9B" w14:textId="77777777" w:rsidR="00BD4E56" w:rsidRPr="00AC3820" w:rsidRDefault="001855D6" w:rsidP="004C3CB3">
      <w:pPr>
        <w:rPr>
          <w:b/>
          <w:sz w:val="28"/>
          <w:szCs w:val="28"/>
        </w:rPr>
      </w:pPr>
      <w:proofErr w:type="spellStart"/>
      <w:r w:rsidRPr="00AC3820">
        <w:rPr>
          <w:b/>
          <w:sz w:val="28"/>
          <w:szCs w:val="28"/>
        </w:rPr>
        <w:t>Spacyfikacja</w:t>
      </w:r>
      <w:proofErr w:type="spellEnd"/>
      <w:r w:rsidRPr="00AC3820">
        <w:rPr>
          <w:b/>
          <w:sz w:val="28"/>
          <w:szCs w:val="28"/>
        </w:rPr>
        <w:t xml:space="preserve"> systemu</w:t>
      </w:r>
      <w:r w:rsidR="00BD4E56" w:rsidRPr="00AC3820">
        <w:rPr>
          <w:b/>
          <w:sz w:val="28"/>
          <w:szCs w:val="28"/>
        </w:rPr>
        <w:t>:</w:t>
      </w:r>
    </w:p>
    <w:p w14:paraId="2876E8BD" w14:textId="77777777" w:rsidR="00971C1D" w:rsidRPr="00AC3820" w:rsidRDefault="001855D6" w:rsidP="00CD08BC">
      <w:pPr>
        <w:rPr>
          <w:b/>
          <w:sz w:val="24"/>
          <w:szCs w:val="24"/>
        </w:rPr>
      </w:pPr>
      <w:r w:rsidRPr="00AC3820">
        <w:rPr>
          <w:b/>
          <w:sz w:val="24"/>
          <w:szCs w:val="24"/>
        </w:rPr>
        <w:t xml:space="preserve">Układ </w:t>
      </w:r>
      <w:r w:rsidR="00CD08BC" w:rsidRPr="00AC3820">
        <w:rPr>
          <w:b/>
          <w:sz w:val="24"/>
          <w:szCs w:val="24"/>
        </w:rPr>
        <w:t>THz-</w:t>
      </w:r>
      <w:r w:rsidR="00971C1D" w:rsidRPr="00AC3820">
        <w:rPr>
          <w:b/>
          <w:sz w:val="24"/>
          <w:szCs w:val="24"/>
        </w:rPr>
        <w:t>TDS</w:t>
      </w:r>
    </w:p>
    <w:p w14:paraId="74CB73AC" w14:textId="77777777" w:rsidR="00EE5EF8" w:rsidRPr="00A97399" w:rsidRDefault="00A97399" w:rsidP="007E7E4A">
      <w:pPr>
        <w:spacing w:after="0"/>
      </w:pPr>
      <w:r>
        <w:rPr>
          <w:b/>
        </w:rPr>
        <w:t>Nadajnik</w:t>
      </w:r>
      <w:r w:rsidR="00EE5EF8" w:rsidRPr="00A97399">
        <w:rPr>
          <w:b/>
        </w:rPr>
        <w:t>:</w:t>
      </w:r>
      <w:r w:rsidR="00EE5EF8" w:rsidRPr="00A97399">
        <w:t xml:space="preserve"> </w:t>
      </w:r>
      <w:proofErr w:type="spellStart"/>
      <w:r w:rsidRPr="00A97399">
        <w:t>fotoantena</w:t>
      </w:r>
      <w:proofErr w:type="spellEnd"/>
      <w:r w:rsidR="001855D6" w:rsidRPr="00A97399">
        <w:t xml:space="preserve"> </w:t>
      </w:r>
      <w:proofErr w:type="spellStart"/>
      <w:r w:rsidR="00EE5EF8" w:rsidRPr="00A97399">
        <w:t>InGaAs</w:t>
      </w:r>
      <w:proofErr w:type="spellEnd"/>
      <w:r w:rsidR="00EE5EF8" w:rsidRPr="00A97399">
        <w:t>/</w:t>
      </w:r>
      <w:proofErr w:type="spellStart"/>
      <w:r w:rsidR="00EE5EF8" w:rsidRPr="00A97399">
        <w:t>InP</w:t>
      </w:r>
      <w:proofErr w:type="spellEnd"/>
      <w:r w:rsidR="00EE5EF8" w:rsidRPr="00A97399">
        <w:t xml:space="preserve"> </w:t>
      </w:r>
      <w:r>
        <w:t>ze szczeliną</w:t>
      </w:r>
      <w:r w:rsidRPr="00A97399">
        <w:t xml:space="preserve"> </w:t>
      </w:r>
      <w:r>
        <w:t xml:space="preserve">fotoprzewodzącą o szerokości </w:t>
      </w:r>
      <w:r w:rsidR="00EE5EF8" w:rsidRPr="00A97399">
        <w:t xml:space="preserve">100 </w:t>
      </w:r>
      <w:r w:rsidR="00EE5EF8" w:rsidRPr="00EB7D8F">
        <w:rPr>
          <w:lang w:val="en-US"/>
        </w:rPr>
        <w:t>μ</w:t>
      </w:r>
      <w:r w:rsidR="00EE5EF8" w:rsidRPr="00A97399">
        <w:t>m</w:t>
      </w:r>
    </w:p>
    <w:p w14:paraId="3C218598" w14:textId="77777777" w:rsidR="00EE5EF8" w:rsidRPr="00A97399" w:rsidRDefault="00A97399" w:rsidP="007E7E4A">
      <w:pPr>
        <w:spacing w:after="0"/>
      </w:pPr>
      <w:r w:rsidRPr="00A97399">
        <w:rPr>
          <w:b/>
        </w:rPr>
        <w:t>Odbiornik</w:t>
      </w:r>
      <w:r w:rsidR="00EE5EF8" w:rsidRPr="00A97399">
        <w:rPr>
          <w:b/>
        </w:rPr>
        <w:t>:</w:t>
      </w:r>
      <w:r w:rsidR="00EE5EF8" w:rsidRPr="00A97399">
        <w:t xml:space="preserve"> </w:t>
      </w:r>
      <w:proofErr w:type="spellStart"/>
      <w:r w:rsidRPr="00A97399">
        <w:t>fotoantena</w:t>
      </w:r>
      <w:proofErr w:type="spellEnd"/>
      <w:r w:rsidRPr="00A97399">
        <w:t xml:space="preserve"> </w:t>
      </w:r>
      <w:proofErr w:type="spellStart"/>
      <w:r w:rsidR="00EE5EF8" w:rsidRPr="00A97399">
        <w:t>InGaAs</w:t>
      </w:r>
      <w:proofErr w:type="spellEnd"/>
      <w:r w:rsidR="00EE5EF8" w:rsidRPr="00A97399">
        <w:t>/</w:t>
      </w:r>
      <w:proofErr w:type="spellStart"/>
      <w:r w:rsidR="00EE5EF8" w:rsidRPr="00A97399">
        <w:t>InP</w:t>
      </w:r>
      <w:proofErr w:type="spellEnd"/>
      <w:r w:rsidR="00EE5EF8" w:rsidRPr="00A97399">
        <w:t xml:space="preserve"> </w:t>
      </w:r>
      <w:r w:rsidRPr="00A97399">
        <w:t xml:space="preserve">wykorzystująca </w:t>
      </w:r>
      <w:r>
        <w:t xml:space="preserve">antenę </w:t>
      </w:r>
      <w:r w:rsidRPr="00A97399">
        <w:t>dipolową</w:t>
      </w:r>
      <w:r w:rsidR="00EE5EF8" w:rsidRPr="00A97399">
        <w:t xml:space="preserve"> 25 </w:t>
      </w:r>
      <w:r w:rsidR="00EE5EF8" w:rsidRPr="00EB7D8F">
        <w:rPr>
          <w:lang w:val="en-US"/>
        </w:rPr>
        <w:t>μ</w:t>
      </w:r>
      <w:r>
        <w:t>m</w:t>
      </w:r>
    </w:p>
    <w:p w14:paraId="6D0EF8A6" w14:textId="77777777" w:rsidR="00EE5EF8" w:rsidRPr="00A97399" w:rsidRDefault="00A97399" w:rsidP="007E7E4A">
      <w:pPr>
        <w:spacing w:after="0"/>
      </w:pPr>
      <w:r w:rsidRPr="00A97399">
        <w:rPr>
          <w:b/>
        </w:rPr>
        <w:t>Konfekc</w:t>
      </w:r>
      <w:r>
        <w:rPr>
          <w:b/>
        </w:rPr>
        <w:t>jonowanie</w:t>
      </w:r>
      <w:r w:rsidR="00EE5EF8" w:rsidRPr="00A97399">
        <w:rPr>
          <w:b/>
        </w:rPr>
        <w:t>:</w:t>
      </w:r>
      <w:r w:rsidR="00EE5EF8" w:rsidRPr="00A97399">
        <w:t xml:space="preserve"> cylindr</w:t>
      </w:r>
      <w:r>
        <w:t>yczne</w:t>
      </w:r>
      <w:r w:rsidR="00EE5EF8" w:rsidRPr="00A97399">
        <w:t xml:space="preserve">, </w:t>
      </w:r>
      <w:r w:rsidR="00EE5EF8" w:rsidRPr="00A97399">
        <w:rPr>
          <w:rFonts w:cstheme="minorHAnsi"/>
        </w:rPr>
        <w:t>Ø</w:t>
      </w:r>
      <w:r>
        <w:t>=25 mm, z soczewką</w:t>
      </w:r>
      <w:r w:rsidR="00EE5EF8" w:rsidRPr="00A97399">
        <w:t xml:space="preserve"> </w:t>
      </w:r>
      <w:r>
        <w:t xml:space="preserve">krzemową i światłowodami </w:t>
      </w:r>
      <w:r w:rsidR="00EE5EF8" w:rsidRPr="00A97399">
        <w:t xml:space="preserve">SM/PM </w:t>
      </w:r>
    </w:p>
    <w:p w14:paraId="7265EFBD" w14:textId="77777777" w:rsidR="000D3569" w:rsidRPr="00A97399" w:rsidRDefault="00A97399" w:rsidP="007E7E4A">
      <w:pPr>
        <w:spacing w:after="0"/>
      </w:pPr>
      <w:r>
        <w:rPr>
          <w:b/>
        </w:rPr>
        <w:t xml:space="preserve">Czas trwania impulsu </w:t>
      </w:r>
      <w:r w:rsidRPr="00A97399">
        <w:rPr>
          <w:b/>
        </w:rPr>
        <w:t>THz</w:t>
      </w:r>
      <w:r w:rsidR="000D3569" w:rsidRPr="00A97399">
        <w:rPr>
          <w:b/>
        </w:rPr>
        <w:t xml:space="preserve">: </w:t>
      </w:r>
      <w:r w:rsidR="000D3569" w:rsidRPr="00A97399">
        <w:t>~</w:t>
      </w:r>
      <w:r w:rsidR="00E87157" w:rsidRPr="00A97399">
        <w:t>2</w:t>
      </w:r>
      <w:r w:rsidR="000D3569" w:rsidRPr="00A97399">
        <w:t xml:space="preserve"> </w:t>
      </w:r>
      <w:proofErr w:type="spellStart"/>
      <w:r w:rsidR="000D3569" w:rsidRPr="00A97399">
        <w:t>ps</w:t>
      </w:r>
      <w:proofErr w:type="spellEnd"/>
    </w:p>
    <w:p w14:paraId="4BAB142E" w14:textId="77777777" w:rsidR="000D3569" w:rsidRPr="00AF64A6" w:rsidRDefault="00A97399" w:rsidP="007E7E4A">
      <w:pPr>
        <w:spacing w:after="0"/>
        <w:rPr>
          <w:b/>
        </w:rPr>
      </w:pPr>
      <w:r w:rsidRPr="00AF64A6">
        <w:rPr>
          <w:b/>
        </w:rPr>
        <w:t>Częstość powtarzania</w:t>
      </w:r>
      <w:r w:rsidR="000D3569" w:rsidRPr="00AF64A6">
        <w:rPr>
          <w:b/>
        </w:rPr>
        <w:t xml:space="preserve">: </w:t>
      </w:r>
      <w:r w:rsidR="000D3569" w:rsidRPr="00AF64A6">
        <w:t>100 MHz</w:t>
      </w:r>
    </w:p>
    <w:p w14:paraId="7D31FF8D" w14:textId="77777777" w:rsidR="00EE5EF8" w:rsidRPr="00AF64A6" w:rsidRDefault="00903BE3" w:rsidP="007E7E4A">
      <w:pPr>
        <w:spacing w:after="0"/>
      </w:pPr>
      <w:r>
        <w:rPr>
          <w:b/>
        </w:rPr>
        <w:t xml:space="preserve">Zakres próbkowania </w:t>
      </w:r>
      <w:r w:rsidR="00AF64A6" w:rsidRPr="00AF64A6">
        <w:rPr>
          <w:b/>
        </w:rPr>
        <w:t>impulsu THz</w:t>
      </w:r>
      <w:r w:rsidR="00EE5EF8" w:rsidRPr="00AF64A6">
        <w:rPr>
          <w:b/>
        </w:rPr>
        <w:t>:</w:t>
      </w:r>
      <w:r w:rsidR="00EE5EF8" w:rsidRPr="00AF64A6">
        <w:t xml:space="preserve"> </w:t>
      </w:r>
      <w:r>
        <w:t>zmienny,</w:t>
      </w:r>
      <w:r w:rsidR="00AF64A6">
        <w:t xml:space="preserve"> </w:t>
      </w:r>
      <w:r w:rsidR="00EE5EF8" w:rsidRPr="00AF64A6">
        <w:t>5</w:t>
      </w:r>
      <w:r w:rsidR="007E7E4A" w:rsidRPr="00AF64A6">
        <w:t xml:space="preserve"> </w:t>
      </w:r>
      <w:proofErr w:type="spellStart"/>
      <w:r w:rsidR="007E7E4A" w:rsidRPr="00AF64A6">
        <w:t>ps</w:t>
      </w:r>
      <w:proofErr w:type="spellEnd"/>
      <w:r w:rsidR="007E7E4A" w:rsidRPr="00AF64A6">
        <w:t xml:space="preserve"> </w:t>
      </w:r>
      <w:r w:rsidR="00C96202" w:rsidRPr="00AF64A6">
        <w:t>(</w:t>
      </w:r>
      <w:r w:rsidR="007E7E4A" w:rsidRPr="00AF64A6">
        <w:t xml:space="preserve">@ 166 </w:t>
      </w:r>
      <w:r w:rsidR="00AF64A6">
        <w:t>skanów</w:t>
      </w:r>
      <w:r w:rsidR="007E7E4A" w:rsidRPr="00AF64A6">
        <w:t>/s</w:t>
      </w:r>
      <w:r w:rsidR="00C96202" w:rsidRPr="00AF64A6">
        <w:t xml:space="preserve">), </w:t>
      </w:r>
      <w:r w:rsidR="00EE5EF8" w:rsidRPr="00AF64A6">
        <w:t xml:space="preserve">200 </w:t>
      </w:r>
      <w:proofErr w:type="spellStart"/>
      <w:r w:rsidR="00EE5EF8" w:rsidRPr="00AF64A6">
        <w:t>ps</w:t>
      </w:r>
      <w:proofErr w:type="spellEnd"/>
      <w:r w:rsidR="007E7E4A" w:rsidRPr="00AF64A6">
        <w:t xml:space="preserve"> @ </w:t>
      </w:r>
      <w:r w:rsidR="00C96202" w:rsidRPr="00AF64A6">
        <w:t>(</w:t>
      </w:r>
      <w:r w:rsidR="007E7E4A" w:rsidRPr="00AF64A6">
        <w:t xml:space="preserve">6 </w:t>
      </w:r>
      <w:r w:rsidR="00AF64A6">
        <w:t>skanów</w:t>
      </w:r>
      <w:r w:rsidR="007E7E4A" w:rsidRPr="00AF64A6">
        <w:t>/s</w:t>
      </w:r>
      <w:r w:rsidR="00C96202" w:rsidRPr="00AF64A6">
        <w:t>)</w:t>
      </w:r>
    </w:p>
    <w:p w14:paraId="0225B212" w14:textId="77777777" w:rsidR="00EE5EF8" w:rsidRPr="00903BE3" w:rsidRDefault="00903BE3" w:rsidP="007E7E4A">
      <w:pPr>
        <w:spacing w:after="0"/>
      </w:pPr>
      <w:r w:rsidRPr="00903BE3">
        <w:rPr>
          <w:b/>
        </w:rPr>
        <w:t>Zasięg spektralny</w:t>
      </w:r>
      <w:r w:rsidR="007E7E4A" w:rsidRPr="00903BE3">
        <w:rPr>
          <w:b/>
        </w:rPr>
        <w:t>:</w:t>
      </w:r>
      <w:r w:rsidR="007E7E4A" w:rsidRPr="00903BE3">
        <w:t xml:space="preserve"> 0.3</w:t>
      </w:r>
      <w:r w:rsidR="00EE5EF8" w:rsidRPr="00903BE3">
        <w:t xml:space="preserve"> – 6 THz</w:t>
      </w:r>
      <w:r w:rsidR="007E7E4A" w:rsidRPr="00903BE3">
        <w:t xml:space="preserve"> (</w:t>
      </w:r>
      <w:r w:rsidRPr="00903BE3">
        <w:t>typowy</w:t>
      </w:r>
      <w:r w:rsidR="007E7E4A" w:rsidRPr="00903BE3">
        <w:t>)</w:t>
      </w:r>
      <w:r w:rsidR="00C96202" w:rsidRPr="00903BE3">
        <w:t>,</w:t>
      </w:r>
      <w:r w:rsidR="007E7E4A" w:rsidRPr="00903BE3">
        <w:t xml:space="preserve"> 0.1 – 7 THz (</w:t>
      </w:r>
      <w:r w:rsidRPr="00903BE3">
        <w:t>maksymalny</w:t>
      </w:r>
      <w:r w:rsidR="007E7E4A" w:rsidRPr="00903BE3">
        <w:t>)</w:t>
      </w:r>
      <w:r>
        <w:t xml:space="preserve">, pomiar </w:t>
      </w:r>
      <w:r w:rsidR="00EE5EF8" w:rsidRPr="00903BE3">
        <w:t>&lt; 20 s</w:t>
      </w:r>
      <w:r w:rsidR="007E7E4A" w:rsidRPr="00903BE3">
        <w:t xml:space="preserve"> (1000 </w:t>
      </w:r>
      <w:r>
        <w:t>uśrednień</w:t>
      </w:r>
      <w:r w:rsidR="007E7E4A" w:rsidRPr="00903BE3">
        <w:t>)</w:t>
      </w:r>
    </w:p>
    <w:p w14:paraId="7B2D1B1A" w14:textId="77777777" w:rsidR="00EE5EF8" w:rsidRPr="00903BE3" w:rsidRDefault="00903BE3" w:rsidP="007E7E4A">
      <w:pPr>
        <w:spacing w:after="0"/>
      </w:pPr>
      <w:r>
        <w:rPr>
          <w:b/>
        </w:rPr>
        <w:t>Moc średnia</w:t>
      </w:r>
      <w:r w:rsidRPr="00903BE3">
        <w:rPr>
          <w:b/>
        </w:rPr>
        <w:t xml:space="preserve"> THz</w:t>
      </w:r>
      <w:r w:rsidR="007E7E4A" w:rsidRPr="00903BE3">
        <w:rPr>
          <w:b/>
        </w:rPr>
        <w:t>:</w:t>
      </w:r>
      <w:r w:rsidR="00EE5EF8" w:rsidRPr="00903BE3">
        <w:t xml:space="preserve"> </w:t>
      </w:r>
      <w:r w:rsidR="00C96202" w:rsidRPr="00903BE3">
        <w:t>~</w:t>
      </w:r>
      <w:r w:rsidR="00EE5EF8" w:rsidRPr="00903BE3">
        <w:t xml:space="preserve">30 </w:t>
      </w:r>
      <w:r w:rsidR="00EE5EF8" w:rsidRPr="00EB7D8F">
        <w:rPr>
          <w:lang w:val="en-US"/>
        </w:rPr>
        <w:t>μ</w:t>
      </w:r>
      <w:r w:rsidR="00EE5EF8" w:rsidRPr="00903BE3">
        <w:t>W</w:t>
      </w:r>
    </w:p>
    <w:p w14:paraId="0C75A7FE" w14:textId="07163112" w:rsidR="007E7E4A" w:rsidRPr="00903BE3" w:rsidRDefault="00903BE3" w:rsidP="007E7E4A">
      <w:pPr>
        <w:spacing w:after="0"/>
      </w:pPr>
      <w:r>
        <w:rPr>
          <w:b/>
        </w:rPr>
        <w:lastRenderedPageBreak/>
        <w:t>Dynamika sygnały</w:t>
      </w:r>
      <w:r w:rsidR="007E7E4A" w:rsidRPr="00903BE3">
        <w:rPr>
          <w:b/>
        </w:rPr>
        <w:t>:</w:t>
      </w:r>
      <w:r w:rsidR="007E7E4A" w:rsidRPr="00903BE3">
        <w:t xml:space="preserve"> 95 </w:t>
      </w:r>
      <w:proofErr w:type="spellStart"/>
      <w:r w:rsidR="007E7E4A" w:rsidRPr="00903BE3">
        <w:t>dB</w:t>
      </w:r>
      <w:proofErr w:type="spellEnd"/>
      <w:r w:rsidR="007E7E4A" w:rsidRPr="00903BE3">
        <w:t xml:space="preserve"> (</w:t>
      </w:r>
      <w:r w:rsidR="00AC3820" w:rsidRPr="00903BE3">
        <w:t>typowo</w:t>
      </w:r>
      <w:r w:rsidR="007E7E4A" w:rsidRPr="00903BE3">
        <w:t xml:space="preserve">), 102 </w:t>
      </w:r>
      <w:proofErr w:type="spellStart"/>
      <w:r w:rsidR="007E7E4A" w:rsidRPr="00903BE3">
        <w:t>dB</w:t>
      </w:r>
      <w:proofErr w:type="spellEnd"/>
      <w:r w:rsidR="007E7E4A" w:rsidRPr="00903BE3">
        <w:t xml:space="preserve"> (</w:t>
      </w:r>
      <w:r w:rsidRPr="00903BE3">
        <w:t>maksymaln</w:t>
      </w:r>
      <w:r>
        <w:t>ie</w:t>
      </w:r>
      <w:r w:rsidR="007E7E4A" w:rsidRPr="00903BE3">
        <w:t>)</w:t>
      </w:r>
      <w:r>
        <w:t xml:space="preserve">, pomiar </w:t>
      </w:r>
      <w:r w:rsidRPr="00903BE3">
        <w:t>&lt; 20 s (1000 uśrednień</w:t>
      </w:r>
      <w:r w:rsidR="007E7E4A" w:rsidRPr="00903BE3">
        <w:t>)</w:t>
      </w:r>
    </w:p>
    <w:p w14:paraId="18BA62EA" w14:textId="77777777" w:rsidR="00EE5EF8" w:rsidRPr="00903BE3" w:rsidRDefault="00903BE3" w:rsidP="007E7E4A">
      <w:pPr>
        <w:spacing w:after="0"/>
      </w:pPr>
      <w:r w:rsidRPr="00903BE3">
        <w:rPr>
          <w:b/>
        </w:rPr>
        <w:t xml:space="preserve">Droga optyczna układu THz </w:t>
      </w:r>
      <w:r w:rsidR="007E7E4A" w:rsidRPr="00903BE3">
        <w:rPr>
          <w:b/>
        </w:rPr>
        <w:t>:</w:t>
      </w:r>
      <w:r w:rsidR="00EE5EF8" w:rsidRPr="00903BE3">
        <w:t xml:space="preserve"> 15 – 110 cm, </w:t>
      </w:r>
      <w:r>
        <w:t>regulowana</w:t>
      </w:r>
    </w:p>
    <w:p w14:paraId="417161DB" w14:textId="77777777" w:rsidR="00EE5EF8" w:rsidRPr="00903BE3" w:rsidRDefault="00903BE3" w:rsidP="007E7E4A">
      <w:pPr>
        <w:spacing w:after="0"/>
      </w:pPr>
      <w:r w:rsidRPr="00903BE3">
        <w:rPr>
          <w:b/>
        </w:rPr>
        <w:t>Spektralna zdolność</w:t>
      </w:r>
      <w:r w:rsidR="00EE5EF8" w:rsidRPr="00903BE3">
        <w:rPr>
          <w:b/>
        </w:rPr>
        <w:t xml:space="preserve"> </w:t>
      </w:r>
      <w:r w:rsidRPr="00903BE3">
        <w:rPr>
          <w:b/>
        </w:rPr>
        <w:t xml:space="preserve">rozdzielcza </w:t>
      </w:r>
      <w:r w:rsidR="00EE5EF8" w:rsidRPr="00903BE3">
        <w:rPr>
          <w:b/>
        </w:rPr>
        <w:t xml:space="preserve">@ </w:t>
      </w:r>
      <w:r w:rsidRPr="00903BE3">
        <w:rPr>
          <w:b/>
        </w:rPr>
        <w:t xml:space="preserve">maksymalnym </w:t>
      </w:r>
      <w:r>
        <w:rPr>
          <w:b/>
        </w:rPr>
        <w:t>zakresie próbkowania impulsu THz</w:t>
      </w:r>
      <w:r w:rsidR="007E7E4A" w:rsidRPr="00903BE3">
        <w:rPr>
          <w:b/>
        </w:rPr>
        <w:t>:</w:t>
      </w:r>
      <w:r w:rsidR="00EE5EF8" w:rsidRPr="00903BE3">
        <w:t xml:space="preserve"> &lt; 5 GHz</w:t>
      </w:r>
    </w:p>
    <w:p w14:paraId="35C3E6E6" w14:textId="77777777" w:rsidR="00C96202" w:rsidRPr="00903BE3" w:rsidRDefault="00C96202" w:rsidP="008D1A8D">
      <w:pPr>
        <w:rPr>
          <w:b/>
          <w:sz w:val="24"/>
          <w:szCs w:val="24"/>
        </w:rPr>
      </w:pPr>
    </w:p>
    <w:p w14:paraId="377DE550" w14:textId="77777777" w:rsidR="00971C1D" w:rsidRPr="00AC3820" w:rsidRDefault="00903BE3" w:rsidP="008D1A8D">
      <w:pPr>
        <w:rPr>
          <w:b/>
          <w:sz w:val="24"/>
          <w:szCs w:val="24"/>
        </w:rPr>
      </w:pPr>
      <w:r w:rsidRPr="00AC3820">
        <w:rPr>
          <w:b/>
          <w:sz w:val="24"/>
          <w:szCs w:val="24"/>
        </w:rPr>
        <w:t>Układ „p</w:t>
      </w:r>
      <w:r w:rsidR="008D1A8D" w:rsidRPr="00AC3820">
        <w:rPr>
          <w:b/>
          <w:sz w:val="24"/>
          <w:szCs w:val="24"/>
        </w:rPr>
        <w:t>ump-</w:t>
      </w:r>
      <w:proofErr w:type="spellStart"/>
      <w:r w:rsidR="008D1A8D" w:rsidRPr="00AC3820">
        <w:rPr>
          <w:b/>
          <w:sz w:val="24"/>
          <w:szCs w:val="24"/>
        </w:rPr>
        <w:t>probe</w:t>
      </w:r>
      <w:proofErr w:type="spellEnd"/>
      <w:r w:rsidRPr="00AC3820">
        <w:rPr>
          <w:b/>
          <w:sz w:val="24"/>
          <w:szCs w:val="24"/>
        </w:rPr>
        <w:t>”</w:t>
      </w:r>
    </w:p>
    <w:p w14:paraId="73D30D25" w14:textId="77777777" w:rsidR="00971C1D" w:rsidRPr="00AC3820" w:rsidRDefault="00903BE3" w:rsidP="00CD08BC">
      <w:pPr>
        <w:rPr>
          <w:b/>
          <w:sz w:val="24"/>
          <w:szCs w:val="24"/>
        </w:rPr>
      </w:pPr>
      <w:r w:rsidRPr="00AC3820">
        <w:rPr>
          <w:b/>
          <w:sz w:val="24"/>
          <w:szCs w:val="24"/>
        </w:rPr>
        <w:t xml:space="preserve">Laser </w:t>
      </w:r>
      <w:r w:rsidR="00971C1D" w:rsidRPr="00AC3820">
        <w:rPr>
          <w:b/>
          <w:sz w:val="24"/>
          <w:szCs w:val="24"/>
        </w:rPr>
        <w:t>IR</w:t>
      </w:r>
    </w:p>
    <w:p w14:paraId="02AC318B" w14:textId="77777777" w:rsidR="000D3569" w:rsidRPr="00903BE3" w:rsidRDefault="00903BE3" w:rsidP="000D3569">
      <w:pPr>
        <w:spacing w:after="0"/>
      </w:pPr>
      <w:r w:rsidRPr="00903BE3">
        <w:rPr>
          <w:b/>
        </w:rPr>
        <w:t>Czas trwania impulsu</w:t>
      </w:r>
      <w:r w:rsidR="000D3569" w:rsidRPr="00903BE3">
        <w:rPr>
          <w:b/>
        </w:rPr>
        <w:t xml:space="preserve">: </w:t>
      </w:r>
      <w:r w:rsidR="000D3569" w:rsidRPr="00903BE3">
        <w:t xml:space="preserve"> </w:t>
      </w:r>
      <w:r w:rsidR="0054544C" w:rsidRPr="00903BE3">
        <w:t>80-</w:t>
      </w:r>
      <w:r w:rsidR="000D3569" w:rsidRPr="00903BE3">
        <w:t xml:space="preserve">100 </w:t>
      </w:r>
      <w:proofErr w:type="spellStart"/>
      <w:r w:rsidR="000D3569" w:rsidRPr="00903BE3">
        <w:t>fs</w:t>
      </w:r>
      <w:proofErr w:type="spellEnd"/>
      <w:r w:rsidR="001D7C86" w:rsidRPr="00903BE3">
        <w:t xml:space="preserve"> (</w:t>
      </w:r>
      <w:r w:rsidRPr="00903BE3">
        <w:t>zależny od długości fali</w:t>
      </w:r>
      <w:r w:rsidR="001D7C86" w:rsidRPr="00903BE3">
        <w:t>)</w:t>
      </w:r>
    </w:p>
    <w:p w14:paraId="22F54098" w14:textId="77777777" w:rsidR="001D7C86" w:rsidRPr="00903BE3" w:rsidRDefault="00903BE3" w:rsidP="000D3569">
      <w:pPr>
        <w:spacing w:after="0"/>
      </w:pPr>
      <w:r w:rsidRPr="00903BE3">
        <w:rPr>
          <w:b/>
        </w:rPr>
        <w:t>Moc średnia</w:t>
      </w:r>
      <w:r w:rsidR="001D7C86" w:rsidRPr="00903BE3">
        <w:rPr>
          <w:b/>
        </w:rPr>
        <w:t>:</w:t>
      </w:r>
      <w:r w:rsidR="001D7C86" w:rsidRPr="00903BE3">
        <w:t xml:space="preserve"> </w:t>
      </w:r>
      <w:r w:rsidR="00DA51D1" w:rsidRPr="00903BE3">
        <w:t xml:space="preserve">200 – </w:t>
      </w:r>
      <w:r w:rsidR="001D7C86" w:rsidRPr="00903BE3">
        <w:t xml:space="preserve">1000 </w:t>
      </w:r>
      <w:proofErr w:type="spellStart"/>
      <w:r w:rsidR="001D7C86" w:rsidRPr="00903BE3">
        <w:t>mW</w:t>
      </w:r>
      <w:proofErr w:type="spellEnd"/>
      <w:r w:rsidR="001D7C86" w:rsidRPr="00903BE3">
        <w:t xml:space="preserve"> (</w:t>
      </w:r>
      <w:r w:rsidRPr="00903BE3">
        <w:t xml:space="preserve">zależna od </w:t>
      </w:r>
      <w:r w:rsidR="009508B9" w:rsidRPr="00903BE3">
        <w:t>długości</w:t>
      </w:r>
      <w:r w:rsidRPr="00903BE3">
        <w:t xml:space="preserve"> fali</w:t>
      </w:r>
      <w:r w:rsidR="001D7C86" w:rsidRPr="00903BE3">
        <w:t>)</w:t>
      </w:r>
    </w:p>
    <w:p w14:paraId="35BBC94F" w14:textId="77777777" w:rsidR="000D3569" w:rsidRPr="00903BE3" w:rsidRDefault="00903BE3" w:rsidP="000D3569">
      <w:pPr>
        <w:spacing w:after="0"/>
        <w:rPr>
          <w:b/>
        </w:rPr>
      </w:pPr>
      <w:r w:rsidRPr="00903BE3">
        <w:rPr>
          <w:b/>
        </w:rPr>
        <w:t>Częstoś</w:t>
      </w:r>
      <w:r>
        <w:rPr>
          <w:b/>
        </w:rPr>
        <w:t>ć</w:t>
      </w:r>
      <w:r w:rsidRPr="00903BE3">
        <w:rPr>
          <w:b/>
        </w:rPr>
        <w:t xml:space="preserve"> powtarzania</w:t>
      </w:r>
      <w:r w:rsidR="000D3569" w:rsidRPr="00903BE3">
        <w:rPr>
          <w:b/>
        </w:rPr>
        <w:t xml:space="preserve">: </w:t>
      </w:r>
      <w:r w:rsidR="000D3569" w:rsidRPr="00903BE3">
        <w:t>100 MHz</w:t>
      </w:r>
    </w:p>
    <w:p w14:paraId="0026AE20" w14:textId="77777777" w:rsidR="008D1A8D" w:rsidRPr="00903BE3" w:rsidRDefault="00903BE3" w:rsidP="008D1A8D">
      <w:pPr>
        <w:rPr>
          <w:b/>
          <w:sz w:val="24"/>
          <w:szCs w:val="24"/>
        </w:rPr>
      </w:pPr>
      <w:r w:rsidRPr="00903BE3">
        <w:rPr>
          <w:b/>
        </w:rPr>
        <w:t>Zasięg spektralny</w:t>
      </w:r>
      <w:r w:rsidR="00971C1D" w:rsidRPr="00903BE3">
        <w:rPr>
          <w:b/>
        </w:rPr>
        <w:t>:</w:t>
      </w:r>
      <w:r w:rsidR="00971C1D" w:rsidRPr="00903BE3">
        <w:t xml:space="preserve"> </w:t>
      </w:r>
      <w:r w:rsidR="0054544C" w:rsidRPr="00903BE3">
        <w:t>0.8</w:t>
      </w:r>
      <w:r w:rsidR="00971C1D" w:rsidRPr="00903BE3">
        <w:t>– 2.0 µm</w:t>
      </w:r>
      <w:r w:rsidR="0054544C" w:rsidRPr="00903BE3">
        <w:t xml:space="preserve"> (</w:t>
      </w:r>
      <w:proofErr w:type="spellStart"/>
      <w:r w:rsidR="0054544C" w:rsidRPr="00903BE3">
        <w:t>Raman</w:t>
      </w:r>
      <w:proofErr w:type="spellEnd"/>
      <w:r w:rsidR="0054544C" w:rsidRPr="00903BE3">
        <w:t xml:space="preserve"> </w:t>
      </w:r>
      <w:proofErr w:type="spellStart"/>
      <w:r w:rsidR="0054544C" w:rsidRPr="00903BE3">
        <w:t>shifter</w:t>
      </w:r>
      <w:proofErr w:type="spellEnd"/>
      <w:r w:rsidR="0054544C" w:rsidRPr="00903BE3">
        <w:t xml:space="preserve"> + SHG)</w:t>
      </w:r>
      <w:r w:rsidR="008D1A8D" w:rsidRPr="00903BE3">
        <w:rPr>
          <w:b/>
          <w:sz w:val="24"/>
          <w:szCs w:val="24"/>
        </w:rPr>
        <w:t xml:space="preserve"> </w:t>
      </w:r>
    </w:p>
    <w:p w14:paraId="66F2AD9B" w14:textId="77777777" w:rsidR="008D1A8D" w:rsidRPr="00AC3820" w:rsidRDefault="009508B9" w:rsidP="008D1A8D">
      <w:pPr>
        <w:rPr>
          <w:b/>
          <w:sz w:val="24"/>
          <w:szCs w:val="24"/>
        </w:rPr>
      </w:pPr>
      <w:r w:rsidRPr="00AC3820">
        <w:rPr>
          <w:b/>
          <w:sz w:val="24"/>
          <w:szCs w:val="24"/>
        </w:rPr>
        <w:t xml:space="preserve">Laser </w:t>
      </w:r>
      <w:r w:rsidR="0054544C" w:rsidRPr="00AC3820">
        <w:rPr>
          <w:b/>
          <w:sz w:val="24"/>
          <w:szCs w:val="24"/>
        </w:rPr>
        <w:t>M</w:t>
      </w:r>
      <w:r w:rsidRPr="00AC3820">
        <w:rPr>
          <w:b/>
          <w:sz w:val="24"/>
          <w:szCs w:val="24"/>
        </w:rPr>
        <w:t>IR</w:t>
      </w:r>
    </w:p>
    <w:p w14:paraId="06FB050E" w14:textId="77777777" w:rsidR="00CD08BC" w:rsidRPr="009508B9" w:rsidRDefault="009508B9" w:rsidP="00CD08BC">
      <w:pPr>
        <w:spacing w:after="0"/>
      </w:pPr>
      <w:r w:rsidRPr="009508B9">
        <w:rPr>
          <w:b/>
        </w:rPr>
        <w:t>Czas trwania impulsu</w:t>
      </w:r>
      <w:r w:rsidR="00CD08BC" w:rsidRPr="009508B9">
        <w:rPr>
          <w:b/>
        </w:rPr>
        <w:t xml:space="preserve">: </w:t>
      </w:r>
      <w:r w:rsidR="00CD08BC" w:rsidRPr="009508B9">
        <w:t xml:space="preserve"> </w:t>
      </w:r>
      <w:r w:rsidR="007B252D" w:rsidRPr="009508B9">
        <w:t xml:space="preserve">80-100 </w:t>
      </w:r>
      <w:proofErr w:type="spellStart"/>
      <w:r w:rsidR="007B252D" w:rsidRPr="009508B9">
        <w:t>fs</w:t>
      </w:r>
      <w:proofErr w:type="spellEnd"/>
      <w:r w:rsidR="007B252D" w:rsidRPr="009508B9">
        <w:t xml:space="preserve"> (</w:t>
      </w:r>
      <w:r w:rsidRPr="00903BE3">
        <w:t>zależny od długości fali</w:t>
      </w:r>
      <w:r w:rsidR="007B252D" w:rsidRPr="009508B9">
        <w:t>)</w:t>
      </w:r>
    </w:p>
    <w:p w14:paraId="66FDA19B" w14:textId="796543B8" w:rsidR="00CD08BC" w:rsidRPr="009508B9" w:rsidRDefault="009508B9" w:rsidP="00CD08BC">
      <w:pPr>
        <w:spacing w:after="0"/>
      </w:pPr>
      <w:r w:rsidRPr="009508B9">
        <w:rPr>
          <w:b/>
        </w:rPr>
        <w:t>Moc średnia:</w:t>
      </w:r>
      <w:r w:rsidR="00CD08BC" w:rsidRPr="009508B9">
        <w:t xml:space="preserve"> 0.2 – 2 </w:t>
      </w:r>
      <w:proofErr w:type="spellStart"/>
      <w:r w:rsidR="00CD08BC" w:rsidRPr="009508B9">
        <w:t>mW</w:t>
      </w:r>
      <w:proofErr w:type="spellEnd"/>
      <w:r w:rsidR="00CD08BC" w:rsidRPr="009508B9">
        <w:t xml:space="preserve"> </w:t>
      </w:r>
      <w:r w:rsidRPr="00903BE3">
        <w:t>(zależna od długości fali</w:t>
      </w:r>
      <w:r w:rsidR="00CD08BC" w:rsidRPr="009508B9">
        <w:t>)</w:t>
      </w:r>
    </w:p>
    <w:p w14:paraId="2B2DA801" w14:textId="77777777" w:rsidR="00CD08BC" w:rsidRPr="009508B9" w:rsidRDefault="009508B9" w:rsidP="00CD08BC">
      <w:pPr>
        <w:spacing w:after="0"/>
        <w:rPr>
          <w:b/>
        </w:rPr>
      </w:pPr>
      <w:r w:rsidRPr="00903BE3">
        <w:rPr>
          <w:b/>
        </w:rPr>
        <w:t>Częstoś</w:t>
      </w:r>
      <w:r>
        <w:rPr>
          <w:b/>
        </w:rPr>
        <w:t>ć</w:t>
      </w:r>
      <w:r w:rsidRPr="00903BE3">
        <w:rPr>
          <w:b/>
        </w:rPr>
        <w:t xml:space="preserve"> powtarzania: </w:t>
      </w:r>
      <w:r w:rsidR="00CD08BC" w:rsidRPr="009508B9">
        <w:t>100 MHz</w:t>
      </w:r>
    </w:p>
    <w:p w14:paraId="1192E909" w14:textId="77777777" w:rsidR="00EB7D8F" w:rsidRPr="009508B9" w:rsidRDefault="009508B9" w:rsidP="00971C1D">
      <w:pPr>
        <w:spacing w:after="0"/>
        <w:rPr>
          <w:noProof/>
          <w:lang w:eastAsia="en-GB"/>
        </w:rPr>
      </w:pPr>
      <w:r w:rsidRPr="00903BE3">
        <w:rPr>
          <w:b/>
        </w:rPr>
        <w:t>Zasięg spektralny</w:t>
      </w:r>
      <w:r w:rsidR="00CD08BC" w:rsidRPr="009508B9">
        <w:rPr>
          <w:b/>
        </w:rPr>
        <w:t>:</w:t>
      </w:r>
      <w:r w:rsidR="00CD08BC" w:rsidRPr="009508B9">
        <w:t xml:space="preserve"> 5.0 – 15.0 µm</w:t>
      </w:r>
      <w:r w:rsidR="00667B12" w:rsidRPr="009508B9">
        <w:t xml:space="preserve"> (</w:t>
      </w:r>
      <w:r w:rsidR="0054544C" w:rsidRPr="009508B9">
        <w:t>FWM SCIR</w:t>
      </w:r>
      <w:r w:rsidR="00C96202" w:rsidRPr="009508B9">
        <w:t xml:space="preserve"> </w:t>
      </w:r>
      <w:r w:rsidR="0054544C" w:rsidRPr="009508B9">
        <w:t>+</w:t>
      </w:r>
      <w:r w:rsidR="00C96202" w:rsidRPr="009508B9">
        <w:t xml:space="preserve"> FUNDAMENTAL</w:t>
      </w:r>
      <w:r w:rsidR="00667B12" w:rsidRPr="009508B9">
        <w:t>)</w:t>
      </w:r>
      <w:r w:rsidR="00EB7D8F" w:rsidRPr="009508B9">
        <w:rPr>
          <w:noProof/>
          <w:lang w:eastAsia="en-GB"/>
        </w:rPr>
        <w:t xml:space="preserve"> </w:t>
      </w:r>
    </w:p>
    <w:p w14:paraId="4C02BA5D" w14:textId="77777777" w:rsidR="00EB7D8F" w:rsidRPr="009508B9" w:rsidRDefault="00EB7D8F" w:rsidP="00971C1D">
      <w:pPr>
        <w:spacing w:after="0"/>
        <w:rPr>
          <w:noProof/>
          <w:lang w:eastAsia="en-GB"/>
        </w:rPr>
      </w:pPr>
    </w:p>
    <w:p w14:paraId="1FB44F30" w14:textId="77777777" w:rsidR="00EB7D8F" w:rsidRPr="00AF249C" w:rsidRDefault="00AF249C" w:rsidP="00EB7D8F">
      <w:pPr>
        <w:keepNext/>
        <w:spacing w:after="0"/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5CCCF3A6" wp14:editId="3DAC0411">
            <wp:extent cx="5730240" cy="4544020"/>
            <wp:effectExtent l="0" t="0" r="381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_TH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41" cy="456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EB043" w14:textId="1045CCB6" w:rsidR="00CD08BC" w:rsidRPr="007F4B0D" w:rsidRDefault="007F4B0D" w:rsidP="00EB7D8F">
      <w:pPr>
        <w:pStyle w:val="Legenda"/>
        <w:jc w:val="center"/>
        <w:rPr>
          <w:sz w:val="22"/>
          <w:szCs w:val="22"/>
        </w:rPr>
      </w:pPr>
      <w:r w:rsidRPr="007F4B0D">
        <w:rPr>
          <w:sz w:val="22"/>
          <w:szCs w:val="22"/>
        </w:rPr>
        <w:t>Widmo transmisyjne i odbiciowe</w:t>
      </w:r>
      <w:r w:rsidR="00EB7D8F" w:rsidRPr="007F4B0D">
        <w:rPr>
          <w:sz w:val="22"/>
          <w:szCs w:val="22"/>
        </w:rPr>
        <w:t xml:space="preserve"> (</w:t>
      </w:r>
      <w:r w:rsidRPr="007F4B0D">
        <w:rPr>
          <w:sz w:val="22"/>
          <w:szCs w:val="22"/>
        </w:rPr>
        <w:t xml:space="preserve">zwierciadło </w:t>
      </w:r>
      <w:r w:rsidR="00EB7D8F" w:rsidRPr="007F4B0D">
        <w:rPr>
          <w:sz w:val="22"/>
          <w:szCs w:val="22"/>
        </w:rPr>
        <w:t>Al)</w:t>
      </w:r>
      <w:r w:rsidRPr="007F4B0D">
        <w:rPr>
          <w:sz w:val="22"/>
          <w:szCs w:val="22"/>
        </w:rPr>
        <w:t xml:space="preserve"> impulsu </w:t>
      </w:r>
      <w:r>
        <w:rPr>
          <w:sz w:val="22"/>
          <w:szCs w:val="22"/>
        </w:rPr>
        <w:t xml:space="preserve">spektrometru </w:t>
      </w:r>
      <w:r w:rsidR="00EB7D8F" w:rsidRPr="007F4B0D">
        <w:rPr>
          <w:sz w:val="22"/>
          <w:szCs w:val="22"/>
        </w:rPr>
        <w:t xml:space="preserve">THz-TDS </w:t>
      </w:r>
      <w:r>
        <w:rPr>
          <w:sz w:val="22"/>
          <w:szCs w:val="22"/>
        </w:rPr>
        <w:t>laboratorium CENTERA. Widma zarejestrowano w czystym osuszonym powietrzu</w:t>
      </w:r>
      <w:r w:rsidR="00EB7D8F" w:rsidRPr="007F4B0D">
        <w:rPr>
          <w:sz w:val="22"/>
          <w:szCs w:val="22"/>
        </w:rPr>
        <w:t xml:space="preserve"> (CDA)</w:t>
      </w:r>
      <w:r w:rsidR="00AC3820">
        <w:rPr>
          <w:sz w:val="22"/>
          <w:szCs w:val="22"/>
        </w:rPr>
        <w:t>.</w:t>
      </w:r>
    </w:p>
    <w:sectPr w:rsidR="00CD08BC" w:rsidRPr="007F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54"/>
    <w:rsid w:val="00045771"/>
    <w:rsid w:val="00080919"/>
    <w:rsid w:val="000D3569"/>
    <w:rsid w:val="001855D6"/>
    <w:rsid w:val="001D7C86"/>
    <w:rsid w:val="00306977"/>
    <w:rsid w:val="00331820"/>
    <w:rsid w:val="00355D5C"/>
    <w:rsid w:val="00386D41"/>
    <w:rsid w:val="003D415D"/>
    <w:rsid w:val="0040142C"/>
    <w:rsid w:val="004B316F"/>
    <w:rsid w:val="004C3CB3"/>
    <w:rsid w:val="004F4054"/>
    <w:rsid w:val="0054544C"/>
    <w:rsid w:val="005B7355"/>
    <w:rsid w:val="005E76A8"/>
    <w:rsid w:val="005F125E"/>
    <w:rsid w:val="005F3E57"/>
    <w:rsid w:val="00616485"/>
    <w:rsid w:val="00667B12"/>
    <w:rsid w:val="006F6C98"/>
    <w:rsid w:val="0070732A"/>
    <w:rsid w:val="00727429"/>
    <w:rsid w:val="007B252D"/>
    <w:rsid w:val="007C517B"/>
    <w:rsid w:val="007E7E4A"/>
    <w:rsid w:val="007F4B0D"/>
    <w:rsid w:val="007F76DE"/>
    <w:rsid w:val="008D1A8D"/>
    <w:rsid w:val="008F2FB8"/>
    <w:rsid w:val="00903BE3"/>
    <w:rsid w:val="00923F89"/>
    <w:rsid w:val="009508B9"/>
    <w:rsid w:val="009601A0"/>
    <w:rsid w:val="00971C1D"/>
    <w:rsid w:val="009F7F51"/>
    <w:rsid w:val="00A128FB"/>
    <w:rsid w:val="00A62A43"/>
    <w:rsid w:val="00A97399"/>
    <w:rsid w:val="00AC3820"/>
    <w:rsid w:val="00AF249C"/>
    <w:rsid w:val="00AF64A6"/>
    <w:rsid w:val="00B01360"/>
    <w:rsid w:val="00B67485"/>
    <w:rsid w:val="00BD4E56"/>
    <w:rsid w:val="00C56AE6"/>
    <w:rsid w:val="00C96202"/>
    <w:rsid w:val="00C97014"/>
    <w:rsid w:val="00CD08BC"/>
    <w:rsid w:val="00CE1509"/>
    <w:rsid w:val="00D155C8"/>
    <w:rsid w:val="00D441D2"/>
    <w:rsid w:val="00DA51D1"/>
    <w:rsid w:val="00DC2E43"/>
    <w:rsid w:val="00DF1239"/>
    <w:rsid w:val="00E10976"/>
    <w:rsid w:val="00E618DC"/>
    <w:rsid w:val="00E87157"/>
    <w:rsid w:val="00EA7E04"/>
    <w:rsid w:val="00EB07D7"/>
    <w:rsid w:val="00EB7D8F"/>
    <w:rsid w:val="00EE5EF8"/>
    <w:rsid w:val="00FC19C3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E5AA"/>
  <w15:chartTrackingRefBased/>
  <w15:docId w15:val="{84B4B221-4EA0-4325-BD4C-BB909E73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EB7D8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732B-D1E9-4EA4-BF68-DB2F193A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CENTERA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Stelmaszczyk</dc:creator>
  <cp:keywords/>
  <dc:description/>
  <cp:lastModifiedBy>Katarzyna Kolys</cp:lastModifiedBy>
  <cp:revision>2</cp:revision>
  <dcterms:created xsi:type="dcterms:W3CDTF">2021-01-27T10:49:00Z</dcterms:created>
  <dcterms:modified xsi:type="dcterms:W3CDTF">2021-01-27T10:49:00Z</dcterms:modified>
</cp:coreProperties>
</file>