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237A9" w14:textId="17D58AF6" w:rsidR="008151F9" w:rsidRDefault="005C730F">
      <w:pPr>
        <w:rPr>
          <w:b/>
          <w:bCs/>
        </w:rPr>
      </w:pPr>
      <w:r w:rsidRPr="005C730F">
        <w:rPr>
          <w:b/>
          <w:bCs/>
        </w:rPr>
        <w:t xml:space="preserve">LAMBDA 1050+ UV/Vis/NIR </w:t>
      </w:r>
      <w:proofErr w:type="spellStart"/>
      <w:r w:rsidRPr="005C730F">
        <w:rPr>
          <w:b/>
          <w:bCs/>
        </w:rPr>
        <w:t>Spectrophotometer</w:t>
      </w:r>
      <w:proofErr w:type="spellEnd"/>
    </w:p>
    <w:p w14:paraId="7640C499" w14:textId="2E96A474" w:rsidR="005C730F" w:rsidRDefault="00557BE9" w:rsidP="00557BE9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“</w:t>
      </w:r>
      <w:r w:rsidRPr="00557BE9">
        <w:rPr>
          <w:sz w:val="24"/>
          <w:szCs w:val="24"/>
          <w:lang w:val="en-US"/>
        </w:rPr>
        <w:t>LAMBDA 1050</w:t>
      </w:r>
      <w:r>
        <w:rPr>
          <w:sz w:val="24"/>
          <w:szCs w:val="24"/>
          <w:lang w:val="en-US"/>
        </w:rPr>
        <w:t xml:space="preserve">” </w:t>
      </w:r>
      <w:r w:rsidRPr="00557BE9">
        <w:rPr>
          <w:sz w:val="24"/>
          <w:szCs w:val="24"/>
          <w:lang w:val="en-US"/>
        </w:rPr>
        <w:t>is a two</w:t>
      </w:r>
      <w:r w:rsidRPr="00557BE9">
        <w:rPr>
          <w:rFonts w:ascii="Cambria Math" w:hAnsi="Cambria Math" w:cs="Cambria Math"/>
          <w:sz w:val="24"/>
          <w:szCs w:val="24"/>
          <w:lang w:val="en-US"/>
        </w:rPr>
        <w:t>‑</w:t>
      </w:r>
      <w:r w:rsidRPr="00557BE9">
        <w:rPr>
          <w:sz w:val="24"/>
          <w:szCs w:val="24"/>
          <w:lang w:val="en-US"/>
        </w:rPr>
        <w:t>beam scanning spectrophotometer with a double monochromator. It</w:t>
      </w:r>
      <w:r w:rsidRPr="00557BE9">
        <w:rPr>
          <w:rFonts w:ascii="Calibri" w:hAnsi="Calibri" w:cs="Calibri"/>
          <w:sz w:val="24"/>
          <w:szCs w:val="24"/>
          <w:lang w:val="en-US"/>
        </w:rPr>
        <w:t> </w:t>
      </w:r>
      <w:r w:rsidRPr="00557BE9">
        <w:rPr>
          <w:sz w:val="24"/>
          <w:szCs w:val="24"/>
          <w:lang w:val="en-US"/>
        </w:rPr>
        <w:t xml:space="preserve">performs the measurement of optical characteristics within the wavelength range 175 - 3300 nm. The spectrophotometer provides very good sensitivity with resolution in UV-Vis range down to 0.05 nm and NIR range down to 0.2 nm. </w:t>
      </w:r>
      <w:r>
        <w:rPr>
          <w:sz w:val="24"/>
          <w:szCs w:val="24"/>
          <w:lang w:val="en-US"/>
        </w:rPr>
        <w:t xml:space="preserve">It </w:t>
      </w:r>
      <w:r w:rsidRPr="00557BE9">
        <w:rPr>
          <w:sz w:val="24"/>
          <w:szCs w:val="24"/>
          <w:lang w:val="en-US"/>
        </w:rPr>
        <w:t xml:space="preserve">is equipped with an acquisition control system and processing of measurement data, UV </w:t>
      </w:r>
      <w:proofErr w:type="spellStart"/>
      <w:r w:rsidRPr="00557BE9">
        <w:rPr>
          <w:sz w:val="24"/>
          <w:szCs w:val="24"/>
          <w:lang w:val="en-US"/>
        </w:rPr>
        <w:t>WinLab</w:t>
      </w:r>
      <w:proofErr w:type="spellEnd"/>
      <w:r w:rsidRPr="00557BE9">
        <w:rPr>
          <w:sz w:val="24"/>
          <w:szCs w:val="24"/>
          <w:lang w:val="en-US"/>
        </w:rPr>
        <w:t xml:space="preserve"> software, and 0° holder transmission for measuring thin films and thin coatings.</w:t>
      </w:r>
    </w:p>
    <w:p w14:paraId="642FB215" w14:textId="14CFB576" w:rsidR="00734C41" w:rsidRDefault="00734C41" w:rsidP="00557BE9">
      <w:pPr>
        <w:jc w:val="both"/>
        <w:rPr>
          <w:sz w:val="24"/>
          <w:szCs w:val="24"/>
          <w:lang w:val="en-US"/>
        </w:rPr>
      </w:pPr>
    </w:p>
    <w:p w14:paraId="7F711D92" w14:textId="5C2E7D3E" w:rsidR="00734C41" w:rsidRDefault="00734C41" w:rsidP="00734C41">
      <w:pPr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9687DF5" wp14:editId="04C38769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92E7" w14:textId="737D6414" w:rsidR="00734C41" w:rsidRDefault="00734C41" w:rsidP="00734C41">
      <w:pPr>
        <w:jc w:val="center"/>
        <w:rPr>
          <w:sz w:val="24"/>
          <w:szCs w:val="24"/>
          <w:lang w:val="en-US"/>
        </w:rPr>
      </w:pPr>
    </w:p>
    <w:p w14:paraId="2C7536EC" w14:textId="3E8990AB" w:rsidR="00734C41" w:rsidRPr="00557BE9" w:rsidRDefault="00734C41" w:rsidP="00734C41">
      <w:pPr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4EAD47C" wp14:editId="7E3EA37A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C41" w:rsidRPr="00557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30F"/>
    <w:rsid w:val="00557BE9"/>
    <w:rsid w:val="005C730F"/>
    <w:rsid w:val="00734C41"/>
    <w:rsid w:val="0081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2AC5D"/>
  <w15:chartTrackingRefBased/>
  <w15:docId w15:val="{4E616F84-70B1-48E7-8693-3C6AE1E12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76</Words>
  <Characters>462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3</cp:revision>
  <dcterms:created xsi:type="dcterms:W3CDTF">2021-01-20T14:36:00Z</dcterms:created>
  <dcterms:modified xsi:type="dcterms:W3CDTF">2021-01-20T14:41:00Z</dcterms:modified>
</cp:coreProperties>
</file>